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2B281A" w:rsidRDefault="004E7488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</w:t>
      </w:r>
      <w:r w:rsidR="00E634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bookmarkStart w:id="0" w:name="_GoBack"/>
      <w:bookmarkEnd w:id="0"/>
    </w:p>
    <w:p w:rsidR="00744B80" w:rsidRPr="00DA5CF2" w:rsidRDefault="001D2D1E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proofErr w:type="spellStart"/>
      <w:r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proofErr w:type="spellEnd"/>
      <w:r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50</w:t>
      </w:r>
      <w:r w:rsidR="00744B80"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-2019</w:t>
      </w: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9-2021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</w:t>
      </w:r>
      <w:r w:rsidR="00D4730D" w:rsidRPr="00DA5CF2">
        <w:rPr>
          <w:rFonts w:ascii="Arial" w:eastAsia="Times New Roman" w:hAnsi="Arial" w:cs="Arial"/>
          <w:sz w:val="24"/>
          <w:szCs w:val="24"/>
          <w:lang w:eastAsia="ru-RU"/>
        </w:rPr>
        <w:t>ематическим направлениям на 2019-2021 годы» принятой на 54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-м заседании МГС.</w:t>
      </w:r>
    </w:p>
    <w:p w:rsidR="00744B80" w:rsidRPr="00DA5CF2" w:rsidRDefault="00744B80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(3 темы)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(10 тем)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(15 тем)</w:t>
      </w:r>
    </w:p>
    <w:p w:rsidR="00744B80" w:rsidRPr="00DA5CF2" w:rsidRDefault="00744B80" w:rsidP="001923F6">
      <w:pPr>
        <w:spacing w:after="12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1923F6">
      <w:pPr>
        <w:spacing w:after="120" w:line="240" w:lineRule="auto"/>
        <w:ind w:firstLine="85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744B80" w:rsidRPr="00DA5CF2" w:rsidRDefault="00744B80" w:rsidP="00DA383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п.1.1.1. </w:t>
      </w:r>
      <w:r w:rsidR="005616FA" w:rsidRPr="00DA5CF2">
        <w:rPr>
          <w:rFonts w:ascii="Arial" w:hAnsi="Arial" w:cs="Arial"/>
          <w:b/>
          <w:sz w:val="24"/>
          <w:szCs w:val="24"/>
        </w:rPr>
        <w:t>ССД СНГ 317-2019</w:t>
      </w:r>
      <w:r w:rsidR="00205FDC">
        <w:rPr>
          <w:rFonts w:ascii="Arial" w:hAnsi="Arial" w:cs="Arial"/>
          <w:b/>
          <w:sz w:val="24"/>
          <w:szCs w:val="24"/>
        </w:rPr>
        <w:t xml:space="preserve"> </w:t>
      </w:r>
      <w:hyperlink r:id="rId6" w:history="1">
        <w:r w:rsidRPr="00DA5CF2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</w:t>
        </w:r>
        <w:r w:rsidR="0053248A" w:rsidRPr="00DA5CF2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константы. Взамен ГСССД 314-20</w:t>
        </w:r>
      </w:hyperlink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15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>Российская Федерация.</w:t>
      </w:r>
      <w:r w:rsidR="00DA3834">
        <w:rPr>
          <w:rFonts w:ascii="Arial" w:hAnsi="Arial" w:cs="Arial"/>
          <w:sz w:val="24"/>
          <w:szCs w:val="24"/>
        </w:rPr>
        <w:t xml:space="preserve"> По результатам голосования в АИС МГС </w:t>
      </w:r>
      <w:r w:rsidR="00DA5E06">
        <w:rPr>
          <w:rFonts w:ascii="Arial" w:hAnsi="Arial" w:cs="Arial"/>
          <w:sz w:val="24"/>
          <w:szCs w:val="24"/>
        </w:rPr>
        <w:t>включены в перечень</w:t>
      </w:r>
      <w:r w:rsidR="00DA5E06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для принятия на 56-м заседании МГС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44B80" w:rsidRPr="00DA5CF2" w:rsidRDefault="00744B80" w:rsidP="009B6824">
      <w:pPr>
        <w:spacing w:after="120" w:line="240" w:lineRule="auto"/>
        <w:ind w:firstLine="85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2:</w:t>
      </w:r>
    </w:p>
    <w:p w:rsidR="00744B80" w:rsidRPr="00DA5CF2" w:rsidRDefault="00744B80" w:rsidP="009B6824">
      <w:pPr>
        <w:pStyle w:val="a8"/>
        <w:spacing w:after="120"/>
        <w:jc w:val="both"/>
        <w:rPr>
          <w:rFonts w:ascii="Arial" w:hAnsi="Arial" w:cs="Arial"/>
        </w:rPr>
      </w:pPr>
      <w:r w:rsidRPr="00DA5CF2">
        <w:rPr>
          <w:rFonts w:ascii="Arial" w:hAnsi="Arial" w:cs="Arial"/>
        </w:rPr>
        <w:t>п.2.1.1.</w:t>
      </w:r>
      <w:r w:rsidRPr="00DA5CF2">
        <w:rPr>
          <w:rFonts w:ascii="Arial" w:hAnsi="Arial" w:cs="Arial"/>
          <w:b/>
          <w:bCs/>
        </w:rPr>
        <w:t xml:space="preserve"> </w:t>
      </w:r>
      <w:r w:rsidR="00867991" w:rsidRPr="00DA5CF2">
        <w:rPr>
          <w:rFonts w:ascii="Arial" w:hAnsi="Arial" w:cs="Arial"/>
          <w:b/>
        </w:rPr>
        <w:t>ССД СНГ 319-2019</w:t>
      </w:r>
      <w:r w:rsidR="005616FA">
        <w:rPr>
          <w:rFonts w:ascii="Arial" w:hAnsi="Arial" w:cs="Arial"/>
          <w:b/>
        </w:rPr>
        <w:t xml:space="preserve"> </w:t>
      </w:r>
      <w:r w:rsidR="0053248A" w:rsidRPr="00DA5CF2">
        <w:rPr>
          <w:rFonts w:ascii="Arial" w:hAnsi="Arial" w:cs="Arial"/>
        </w:rPr>
        <w:t xml:space="preserve">Сплавы «Титан-Никель». Параметры кристаллической решетки в диапазоне концентраций никеля от 49 % до 52 % </w:t>
      </w:r>
      <w:r w:rsidR="0053248A" w:rsidRPr="00DA5CF2">
        <w:rPr>
          <w:rFonts w:ascii="Arial" w:hAnsi="Arial" w:cs="Arial"/>
          <w:lang w:val="en-US"/>
        </w:rPr>
        <w:t>Ni</w:t>
      </w:r>
      <w:r w:rsidR="0053248A" w:rsidRPr="00DA5CF2">
        <w:rPr>
          <w:rFonts w:ascii="Arial" w:hAnsi="Arial" w:cs="Arial"/>
        </w:rPr>
        <w:t xml:space="preserve"> для материалов с различными температурами мартенситных фазовых превращений. Разработчик Российская Федерация.</w:t>
      </w:r>
      <w:r w:rsidR="00867991">
        <w:rPr>
          <w:rFonts w:ascii="Arial" w:hAnsi="Arial" w:cs="Arial"/>
        </w:rPr>
        <w:t xml:space="preserve"> </w:t>
      </w:r>
      <w:r w:rsidR="002B281A">
        <w:rPr>
          <w:rFonts w:ascii="Arial" w:hAnsi="Arial" w:cs="Arial"/>
        </w:rPr>
        <w:t>Отклонены при голосовании</w:t>
      </w:r>
      <w:r w:rsidR="00DA3834">
        <w:rPr>
          <w:rFonts w:ascii="Arial" w:hAnsi="Arial" w:cs="Arial"/>
        </w:rPr>
        <w:t xml:space="preserve"> в АИС МГС</w:t>
      </w:r>
      <w:r w:rsidR="00A01B70">
        <w:rPr>
          <w:rFonts w:ascii="Arial" w:hAnsi="Arial" w:cs="Arial"/>
        </w:rPr>
        <w:t>. Предлагается перенести срок выполнения на 2020 год</w:t>
      </w:r>
      <w:r w:rsidRPr="00DA5CF2">
        <w:rPr>
          <w:rFonts w:ascii="Arial" w:hAnsi="Arial" w:cs="Arial"/>
        </w:rPr>
        <w:t>;</w:t>
      </w:r>
    </w:p>
    <w:p w:rsidR="00744B80" w:rsidRPr="00DA5CF2" w:rsidRDefault="00744B80" w:rsidP="009B682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п.2.1.2.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867991" w:rsidRPr="00DA5CF2">
        <w:rPr>
          <w:rFonts w:ascii="Arial" w:hAnsi="Arial" w:cs="Arial"/>
          <w:b/>
          <w:sz w:val="24"/>
          <w:szCs w:val="24"/>
        </w:rPr>
        <w:t>ССД СНГ 322-2019</w:t>
      </w:r>
      <w:r w:rsidR="00867991" w:rsidRPr="00DA5C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Сегнетопьезоэлектрические</w:t>
      </w:r>
      <w:proofErr w:type="spellEnd"/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ниобатов</w:t>
      </w:r>
      <w:proofErr w:type="spellEnd"/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натрия и калия. Диэлектрические и пьезоэлектрические характеристики при температурах от 0 </w:t>
      </w:r>
      <w:proofErr w:type="spellStart"/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spellEnd"/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до 100 </w:t>
      </w:r>
      <w:proofErr w:type="spellStart"/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8679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spellEnd"/>
      <w:r w:rsidR="00C53112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F0512" w:rsidRPr="00DA5CF2" w:rsidRDefault="00744B80" w:rsidP="009B682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п.2.1.3. </w:t>
      </w:r>
      <w:r w:rsidR="00867991" w:rsidRPr="00DA5CF2">
        <w:rPr>
          <w:rFonts w:ascii="Arial" w:hAnsi="Arial" w:cs="Arial"/>
          <w:b/>
          <w:sz w:val="24"/>
          <w:szCs w:val="24"/>
        </w:rPr>
        <w:t>ССД СНГ 323-2019</w:t>
      </w:r>
      <w:r w:rsidR="00867991">
        <w:rPr>
          <w:rFonts w:ascii="Arial" w:hAnsi="Arial" w:cs="Arial"/>
          <w:b/>
          <w:sz w:val="24"/>
          <w:szCs w:val="24"/>
        </w:rPr>
        <w:t xml:space="preserve"> 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Li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a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K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b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Na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c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Nb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d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Ta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m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Sb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n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O3+z[Bi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O3-Fe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]. Диэлектрические, пьезоэлектрические и упругие характеристики при комнатной температуре</w:t>
      </w:r>
      <w:r w:rsidR="00C53112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23866" w:rsidRPr="00DA5CF2" w:rsidRDefault="00744B80" w:rsidP="009B682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п.2.1.4. </w:t>
      </w:r>
      <w:r w:rsidR="00867991" w:rsidRPr="00DA5CF2">
        <w:rPr>
          <w:rFonts w:ascii="Arial" w:hAnsi="Arial" w:cs="Arial"/>
          <w:b/>
          <w:sz w:val="24"/>
          <w:szCs w:val="24"/>
        </w:rPr>
        <w:t>ССД СНГ 326-2019</w:t>
      </w:r>
      <w:r w:rsidR="0086799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>Пьезокерамики</w:t>
      </w:r>
      <w:proofErr w:type="spellEnd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основе </w:t>
      </w:r>
      <w:proofErr w:type="spellStart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>ниобата</w:t>
      </w:r>
      <w:proofErr w:type="spellEnd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лития. </w:t>
      </w:r>
      <w:r w:rsidR="00023866" w:rsidRPr="00DA5CF2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proofErr w:type="spellStart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>еплопроводность</w:t>
      </w:r>
      <w:proofErr w:type="spellEnd"/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>, теплоемкость и температурный коэффициент линейного расширения в диапазоне температуры от 300 К до 900 К</w:t>
      </w:r>
      <w:r w:rsidR="005174BF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804860">
        <w:rPr>
          <w:rFonts w:ascii="Arial" w:hAnsi="Arial" w:cs="Arial"/>
          <w:sz w:val="24"/>
          <w:szCs w:val="24"/>
        </w:rPr>
        <w:t>Отклонены при голосовании в АИС МГС</w:t>
      </w:r>
      <w:r w:rsidR="00A01B70">
        <w:rPr>
          <w:rFonts w:ascii="Arial" w:hAnsi="Arial" w:cs="Arial"/>
          <w:sz w:val="24"/>
          <w:szCs w:val="24"/>
        </w:rPr>
        <w:t>. Предлагается перенести срок выполнения на 2020 год</w:t>
      </w:r>
      <w:r w:rsidR="00804860"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384F" w:rsidRPr="00DA5CF2" w:rsidRDefault="00744B80" w:rsidP="009B682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п.2.1.5. </w:t>
      </w:r>
      <w:r w:rsidR="001932C0" w:rsidRPr="00DA5CF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328-2017</w:t>
      </w:r>
      <w:r w:rsidR="00193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DA5CF2" w:rsidRPr="00DA5CF2">
        <w:rPr>
          <w:rFonts w:ascii="Arial" w:eastAsia="Times New Roman" w:hAnsi="Arial" w:cs="Arial"/>
          <w:sz w:val="24"/>
          <w:szCs w:val="24"/>
          <w:lang w:eastAsia="ru-RU"/>
        </w:rPr>
        <w:t>Материалы для эталонных мер ТКЛР</w:t>
      </w:r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. Графит марки ГИП-4. Температурный коэффициент линейного расширения в интервале температуры от 20 до 2500 </w:t>
      </w:r>
      <w:proofErr w:type="spellStart"/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spellEnd"/>
      <w:r w:rsidR="00DA5CF2" w:rsidRPr="00DA5C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>Российская Федерация.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МГС;</w:t>
      </w:r>
    </w:p>
    <w:p w:rsidR="00A4384F" w:rsidRPr="00DA5CF2" w:rsidRDefault="00744B80" w:rsidP="009B682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п.2.1.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932C0" w:rsidRPr="00DA5CF2">
        <w:rPr>
          <w:rFonts w:ascii="Arial" w:hAnsi="Arial" w:cs="Arial"/>
          <w:b/>
          <w:sz w:val="24"/>
          <w:szCs w:val="24"/>
        </w:rPr>
        <w:t>ССД СНГ 321-2019</w:t>
      </w:r>
      <w:r w:rsidR="001932C0">
        <w:rPr>
          <w:rFonts w:ascii="Arial" w:hAnsi="Arial" w:cs="Arial"/>
          <w:b/>
          <w:sz w:val="24"/>
          <w:szCs w:val="24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Оптически прозрачные материалы </w:t>
      </w:r>
      <w:proofErr w:type="spellStart"/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CaLa</w:t>
      </w:r>
      <w:proofErr w:type="spellEnd"/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4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La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в диапазоне температуры от 80 К до 400 К</w:t>
      </w:r>
      <w:r w:rsidR="0060404D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A16824" w:rsidRPr="00DA5CF2">
        <w:rPr>
          <w:rFonts w:ascii="Arial" w:hAnsi="Arial" w:cs="Arial"/>
          <w:sz w:val="24"/>
          <w:szCs w:val="24"/>
        </w:rPr>
        <w:t>Российская Федерация</w:t>
      </w:r>
      <w:r w:rsidR="001932C0">
        <w:rPr>
          <w:rFonts w:ascii="Arial" w:hAnsi="Arial" w:cs="Arial"/>
          <w:sz w:val="24"/>
          <w:szCs w:val="24"/>
        </w:rPr>
        <w:t xml:space="preserve">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МГС;</w:t>
      </w:r>
    </w:p>
    <w:p w:rsidR="00744B80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п.2.1.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Стали </w:t>
      </w:r>
      <w:proofErr w:type="spellStart"/>
      <w:r w:rsidRPr="00DA5CF2">
        <w:rPr>
          <w:rFonts w:ascii="Arial" w:eastAsia="Times New Roman" w:hAnsi="Arial" w:cs="Arial"/>
          <w:sz w:val="24"/>
          <w:szCs w:val="24"/>
          <w:lang w:eastAsia="ru-RU"/>
        </w:rPr>
        <w:t>аустенитные</w:t>
      </w:r>
      <w:proofErr w:type="spellEnd"/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диапазоне температуры 5…300 К. </w:t>
      </w:r>
      <w:r w:rsidR="00CE0AD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CE0AD2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1932C0">
        <w:rPr>
          <w:rFonts w:ascii="Arial" w:hAnsi="Arial" w:cs="Arial"/>
          <w:sz w:val="24"/>
          <w:szCs w:val="24"/>
        </w:rPr>
        <w:t>. Предлагается перенести срок выполнения на 2020 год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932C0" w:rsidRPr="00DA5E06" w:rsidRDefault="001932C0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п.2.1.7 Предлагается заменить тему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spellStart"/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</w:t>
      </w:r>
      <w:proofErr w:type="spellEnd"/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пористых анодных оксидов металлов. Геометрические параметры</w:t>
      </w:r>
      <w:r w:rsid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тему «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Пьезокерамические </w:t>
      </w:r>
      <w:proofErr w:type="gramStart"/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>материалы</w:t>
      </w:r>
      <w:proofErr w:type="gramEnd"/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 </w:t>
      </w:r>
      <w:proofErr w:type="spellStart"/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proofErr w:type="spellEnd"/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proofErr w:type="spellStart"/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proofErr w:type="spellEnd"/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proofErr w:type="spellStart"/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proofErr w:type="spellEnd"/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>. Диэлектрические, пьезоэлектрические характеристики при температуре 25 ° С</w:t>
      </w:r>
      <w:r w:rsidR="005F1B1C">
        <w:rPr>
          <w:rFonts w:ascii="Arial" w:eastAsia="Times New Roman" w:hAnsi="Arial" w:cs="Arial"/>
          <w:b/>
          <w:sz w:val="24"/>
          <w:szCs w:val="24"/>
          <w:lang w:eastAsia="ru-RU"/>
        </w:rPr>
        <w:t>».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A5CF2">
        <w:rPr>
          <w:rFonts w:ascii="Arial" w:hAnsi="Arial" w:cs="Arial"/>
          <w:sz w:val="24"/>
          <w:szCs w:val="24"/>
        </w:rPr>
        <w:t>Российская Федерация</w:t>
      </w:r>
      <w:r w:rsidR="00B542E3" w:rsidRPr="00DA5E06">
        <w:rPr>
          <w:rFonts w:ascii="Arial" w:hAnsi="Arial" w:cs="Arial"/>
          <w:sz w:val="24"/>
          <w:szCs w:val="24"/>
        </w:rPr>
        <w:t>;</w:t>
      </w:r>
    </w:p>
    <w:p w:rsidR="001932C0" w:rsidRDefault="001932C0" w:rsidP="001932C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П.2.1.9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Предлагается заменить тему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Прозрачные покрытия на основе </w:t>
      </w:r>
      <w:proofErr w:type="spellStart"/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ZnO</w:t>
      </w:r>
      <w:proofErr w:type="spellEnd"/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ITO, SnO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</w:t>
      </w:r>
      <w:r w:rsid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="005F1B1C">
        <w:rPr>
          <w:rFonts w:ascii="Arial" w:hAnsi="Arial" w:cs="Arial"/>
          <w:sz w:val="24"/>
          <w:szCs w:val="24"/>
        </w:rPr>
        <w:t>тему «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Критические температуры и критические давления </w:t>
      </w:r>
      <w:proofErr w:type="spellStart"/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>термонестабильных</w:t>
      </w:r>
      <w:proofErr w:type="spellEnd"/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веществ</w:t>
      </w:r>
      <w:r w:rsidR="005F1B1C">
        <w:rPr>
          <w:rFonts w:ascii="Arial" w:eastAsia="Times New Roman" w:hAnsi="Arial" w:cs="Arial"/>
          <w:b/>
          <w:sz w:val="24"/>
          <w:szCs w:val="24"/>
          <w:lang w:eastAsia="ru-RU"/>
        </w:rPr>
        <w:t>».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A5CF2">
        <w:rPr>
          <w:rFonts w:ascii="Arial" w:hAnsi="Arial" w:cs="Arial"/>
          <w:sz w:val="24"/>
          <w:szCs w:val="24"/>
        </w:rPr>
        <w:t>Российская Федерация</w:t>
      </w:r>
      <w:r>
        <w:rPr>
          <w:rFonts w:ascii="Arial" w:hAnsi="Arial" w:cs="Arial"/>
          <w:sz w:val="24"/>
          <w:szCs w:val="24"/>
        </w:rPr>
        <w:t>.</w:t>
      </w:r>
    </w:p>
    <w:p w:rsidR="001932C0" w:rsidRPr="00DA5CF2" w:rsidRDefault="001932C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12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3:</w:t>
      </w:r>
    </w:p>
    <w:p w:rsidR="00744B80" w:rsidRPr="00DA5CF2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п.3.1.4.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Pr="00DA5CF2">
        <w:rPr>
          <w:rFonts w:ascii="Arial" w:eastAsia="Times New Roman" w:hAnsi="Arial" w:cs="Arial"/>
          <w:sz w:val="24"/>
          <w:szCs w:val="24"/>
          <w:lang w:eastAsia="ru-RU"/>
        </w:rPr>
        <w:t>алканов</w:t>
      </w:r>
      <w:proofErr w:type="spellEnd"/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критической. 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483F3F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93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32C0">
        <w:rPr>
          <w:rFonts w:ascii="Arial" w:hAnsi="Arial" w:cs="Arial"/>
          <w:sz w:val="24"/>
          <w:szCs w:val="24"/>
        </w:rPr>
        <w:t>Предлагается перенести срок выполнения на 202</w:t>
      </w:r>
      <w:r w:rsidR="00074254">
        <w:rPr>
          <w:rFonts w:ascii="Arial" w:hAnsi="Arial" w:cs="Arial"/>
          <w:sz w:val="24"/>
          <w:szCs w:val="24"/>
        </w:rPr>
        <w:t>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483F3F" w:rsidRPr="00DA5CF2" w:rsidRDefault="00744B80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п.3.1.5.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>: 1,2-пропиленгликоль –полиэтиленгликоль-400, 1,2-пропиленгликоль – вода, 1,2-пропиленгликоль – і-</w:t>
      </w:r>
      <w:proofErr w:type="spellStart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>пропанол</w:t>
      </w:r>
      <w:proofErr w:type="spellEnd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в </w:t>
      </w:r>
      <w:proofErr w:type="spellStart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>диапазоне</w:t>
      </w:r>
      <w:proofErr w:type="spellEnd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>температуры</w:t>
      </w:r>
      <w:proofErr w:type="spellEnd"/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288…328 К. 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483F3F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редакции.</w:t>
      </w:r>
      <w:r w:rsidR="001932C0">
        <w:rPr>
          <w:rFonts w:ascii="Arial" w:hAnsi="Arial" w:cs="Arial"/>
          <w:sz w:val="24"/>
          <w:szCs w:val="24"/>
        </w:rPr>
        <w:t xml:space="preserve"> Предлагается перенести срок выполнения на 202</w:t>
      </w:r>
      <w:r w:rsidR="00074254">
        <w:rPr>
          <w:rFonts w:ascii="Arial" w:hAnsi="Arial" w:cs="Arial"/>
          <w:sz w:val="24"/>
          <w:szCs w:val="24"/>
        </w:rPr>
        <w:t>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744B80" w:rsidRDefault="00483F3F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п.3.1.6.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744B80" w:rsidRPr="00DA5CF2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744B80" w:rsidRPr="00DA5CF2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744B80" w:rsidRPr="00DA5CF2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744B80" w:rsidRPr="00DA5CF2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744B80" w:rsidRPr="00DA5CF2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в </w:t>
      </w:r>
      <w:proofErr w:type="spellStart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>воде</w:t>
      </w:r>
      <w:proofErr w:type="spellEnd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в </w:t>
      </w:r>
      <w:proofErr w:type="spellStart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>диапазоне</w:t>
      </w:r>
      <w:proofErr w:type="spellEnd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>температуры</w:t>
      </w:r>
      <w:proofErr w:type="spellEnd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273…373 К при </w:t>
      </w:r>
      <w:proofErr w:type="spellStart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>атмосферном</w:t>
      </w:r>
      <w:proofErr w:type="spellEnd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>давлении</w:t>
      </w:r>
      <w:proofErr w:type="spellEnd"/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.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93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32C0">
        <w:rPr>
          <w:rFonts w:ascii="Arial" w:hAnsi="Arial" w:cs="Arial"/>
          <w:sz w:val="24"/>
          <w:szCs w:val="24"/>
        </w:rPr>
        <w:t>Предлагается перенести срок выполнения на 202</w:t>
      </w:r>
      <w:r w:rsidR="00074254">
        <w:rPr>
          <w:rFonts w:ascii="Arial" w:hAnsi="Arial" w:cs="Arial"/>
          <w:sz w:val="24"/>
          <w:szCs w:val="24"/>
        </w:rPr>
        <w:t>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5307EE" w:rsidRPr="00AC4530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о состоянию на </w:t>
      </w:r>
      <w:r w:rsidR="00512AFA">
        <w:rPr>
          <w:rFonts w:ascii="Arial" w:eastAsia="Times New Roman" w:hAnsi="Arial" w:cs="Arial"/>
          <w:sz w:val="24"/>
          <w:szCs w:val="24"/>
          <w:lang w:eastAsia="ru-RU"/>
        </w:rPr>
        <w:t>18</w:t>
      </w:r>
      <w:r w:rsidRPr="00804860">
        <w:rPr>
          <w:rFonts w:ascii="Arial" w:eastAsia="Times New Roman" w:hAnsi="Arial" w:cs="Arial"/>
          <w:sz w:val="24"/>
          <w:szCs w:val="24"/>
          <w:lang w:eastAsia="ru-RU"/>
        </w:rPr>
        <w:t>.10</w:t>
      </w:r>
      <w:r>
        <w:rPr>
          <w:rFonts w:ascii="Arial" w:eastAsia="Times New Roman" w:hAnsi="Arial" w:cs="Arial"/>
          <w:sz w:val="24"/>
          <w:szCs w:val="24"/>
          <w:lang w:eastAsia="ru-RU"/>
        </w:rPr>
        <w:t>.2019</w:t>
      </w:r>
      <w:r w:rsidRPr="00AC453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307EE" w:rsidRPr="008D1038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4530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>предлагаются для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принятия на 56-м заседании МГС </w:t>
      </w:r>
      <w:r w:rsidR="00A01B70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Pr="00D2594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AD72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азработчик </w:t>
      </w:r>
      <w:r w:rsidRPr="008D1038">
        <w:rPr>
          <w:sz w:val="28"/>
          <w:szCs w:val="28"/>
        </w:rPr>
        <w:t>Российская Федерация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307EE" w:rsidRPr="008D1038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предлагается </w:t>
      </w:r>
      <w:r w:rsidR="001F7B49">
        <w:rPr>
          <w:rFonts w:ascii="Arial" w:eastAsia="Times New Roman" w:hAnsi="Arial" w:cs="Arial"/>
          <w:sz w:val="24"/>
          <w:szCs w:val="24"/>
          <w:lang w:eastAsia="ru-RU"/>
        </w:rPr>
        <w:t xml:space="preserve">заменить </w:t>
      </w:r>
      <w:r w:rsidRPr="005307EE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D2594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F7B4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по </w:t>
      </w:r>
      <w:r w:rsidR="00A01B70" w:rsidRPr="00A01B70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="00A01B7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и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перенести срок выполнения</w:t>
      </w:r>
      <w:r w:rsidR="005616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307EE" w:rsidRPr="00DA5CF2" w:rsidRDefault="005307EE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5307EE" w:rsidRPr="00DA5CF2" w:rsidSect="009B6824">
      <w:footerReference w:type="even" r:id="rId7"/>
      <w:footerReference w:type="default" r:id="rId8"/>
      <w:footerReference w:type="first" r:id="rId9"/>
      <w:pgSz w:w="11906" w:h="16838"/>
      <w:pgMar w:top="851" w:right="56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721" w:rsidRDefault="004F4721">
      <w:pPr>
        <w:spacing w:after="0" w:line="240" w:lineRule="auto"/>
      </w:pPr>
      <w:r>
        <w:separator/>
      </w:r>
    </w:p>
  </w:endnote>
  <w:endnote w:type="continuationSeparator" w:id="0">
    <w:p w:rsidR="004F4721" w:rsidRDefault="004F4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4F4721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34B7">
      <w:rPr>
        <w:rStyle w:val="a5"/>
        <w:noProof/>
      </w:rPr>
      <w:t>2</w:t>
    </w:r>
    <w:r>
      <w:rPr>
        <w:rStyle w:val="a5"/>
      </w:rPr>
      <w:fldChar w:fldCharType="end"/>
    </w:r>
  </w:p>
  <w:p w:rsidR="006F300B" w:rsidRPr="00766163" w:rsidRDefault="004F4721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13755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AA0B10" w:rsidRPr="00D07BD9" w:rsidRDefault="00AA0B10">
        <w:pPr>
          <w:pStyle w:val="a3"/>
          <w:jc w:val="right"/>
          <w:rPr>
            <w:rFonts w:ascii="Arial" w:hAnsi="Arial" w:cs="Arial"/>
            <w:sz w:val="22"/>
            <w:szCs w:val="22"/>
          </w:rPr>
        </w:pPr>
        <w:r w:rsidRPr="00D07BD9">
          <w:rPr>
            <w:rFonts w:ascii="Arial" w:hAnsi="Arial" w:cs="Arial"/>
            <w:sz w:val="22"/>
            <w:szCs w:val="22"/>
          </w:rPr>
          <w:fldChar w:fldCharType="begin"/>
        </w:r>
        <w:r w:rsidRPr="00D07BD9">
          <w:rPr>
            <w:rFonts w:ascii="Arial" w:hAnsi="Arial" w:cs="Arial"/>
            <w:sz w:val="22"/>
            <w:szCs w:val="22"/>
          </w:rPr>
          <w:instrText>PAGE   \* MERGEFORMAT</w:instrText>
        </w:r>
        <w:r w:rsidRPr="00D07BD9">
          <w:rPr>
            <w:rFonts w:ascii="Arial" w:hAnsi="Arial" w:cs="Arial"/>
            <w:sz w:val="22"/>
            <w:szCs w:val="22"/>
          </w:rPr>
          <w:fldChar w:fldCharType="separate"/>
        </w:r>
        <w:r w:rsidR="00E634B7">
          <w:rPr>
            <w:rFonts w:ascii="Arial" w:hAnsi="Arial" w:cs="Arial"/>
            <w:noProof/>
            <w:sz w:val="22"/>
            <w:szCs w:val="22"/>
          </w:rPr>
          <w:t>1</w:t>
        </w:r>
        <w:r w:rsidRPr="00D07BD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721" w:rsidRDefault="004F4721">
      <w:pPr>
        <w:spacing w:after="0" w:line="240" w:lineRule="auto"/>
      </w:pPr>
      <w:r>
        <w:separator/>
      </w:r>
    </w:p>
  </w:footnote>
  <w:footnote w:type="continuationSeparator" w:id="0">
    <w:p w:rsidR="004F4721" w:rsidRDefault="004F47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23866"/>
    <w:rsid w:val="0003527B"/>
    <w:rsid w:val="00074254"/>
    <w:rsid w:val="0007729E"/>
    <w:rsid w:val="00090B4A"/>
    <w:rsid w:val="000F38FD"/>
    <w:rsid w:val="001368EE"/>
    <w:rsid w:val="00144D85"/>
    <w:rsid w:val="00154A66"/>
    <w:rsid w:val="001563DF"/>
    <w:rsid w:val="001923F6"/>
    <w:rsid w:val="001932C0"/>
    <w:rsid w:val="001D2D1E"/>
    <w:rsid w:val="001E7E4B"/>
    <w:rsid w:val="001F7B49"/>
    <w:rsid w:val="00205FDC"/>
    <w:rsid w:val="00247122"/>
    <w:rsid w:val="002B281A"/>
    <w:rsid w:val="00314B2D"/>
    <w:rsid w:val="00345858"/>
    <w:rsid w:val="0037409D"/>
    <w:rsid w:val="00426C55"/>
    <w:rsid w:val="00476C00"/>
    <w:rsid w:val="00483F3F"/>
    <w:rsid w:val="0048761D"/>
    <w:rsid w:val="004922CD"/>
    <w:rsid w:val="004E7488"/>
    <w:rsid w:val="004F0A8B"/>
    <w:rsid w:val="004F4721"/>
    <w:rsid w:val="00512AFA"/>
    <w:rsid w:val="005174BF"/>
    <w:rsid w:val="00525994"/>
    <w:rsid w:val="005307EE"/>
    <w:rsid w:val="0053248A"/>
    <w:rsid w:val="0054333A"/>
    <w:rsid w:val="005616FA"/>
    <w:rsid w:val="00576E40"/>
    <w:rsid w:val="005F1B1C"/>
    <w:rsid w:val="005F2DF6"/>
    <w:rsid w:val="0060404D"/>
    <w:rsid w:val="0064006B"/>
    <w:rsid w:val="00645E27"/>
    <w:rsid w:val="006505F2"/>
    <w:rsid w:val="00671048"/>
    <w:rsid w:val="0067517F"/>
    <w:rsid w:val="006B05D0"/>
    <w:rsid w:val="006E2CDF"/>
    <w:rsid w:val="006F21BF"/>
    <w:rsid w:val="0071167E"/>
    <w:rsid w:val="00744B80"/>
    <w:rsid w:val="00752067"/>
    <w:rsid w:val="00763A25"/>
    <w:rsid w:val="00796B64"/>
    <w:rsid w:val="007A6CEB"/>
    <w:rsid w:val="007C20A5"/>
    <w:rsid w:val="00804860"/>
    <w:rsid w:val="00867991"/>
    <w:rsid w:val="00896640"/>
    <w:rsid w:val="008D1038"/>
    <w:rsid w:val="0090597A"/>
    <w:rsid w:val="0095410A"/>
    <w:rsid w:val="0098122F"/>
    <w:rsid w:val="00985493"/>
    <w:rsid w:val="00986232"/>
    <w:rsid w:val="009B6824"/>
    <w:rsid w:val="009E1098"/>
    <w:rsid w:val="00A01B70"/>
    <w:rsid w:val="00A16824"/>
    <w:rsid w:val="00A36B69"/>
    <w:rsid w:val="00A4384F"/>
    <w:rsid w:val="00AA0B10"/>
    <w:rsid w:val="00AB12D6"/>
    <w:rsid w:val="00AC4530"/>
    <w:rsid w:val="00AC6C34"/>
    <w:rsid w:val="00AD7281"/>
    <w:rsid w:val="00AE1CD5"/>
    <w:rsid w:val="00AE7541"/>
    <w:rsid w:val="00B2203B"/>
    <w:rsid w:val="00B3643A"/>
    <w:rsid w:val="00B542E3"/>
    <w:rsid w:val="00B73B72"/>
    <w:rsid w:val="00C53112"/>
    <w:rsid w:val="00C95B72"/>
    <w:rsid w:val="00CA1E7D"/>
    <w:rsid w:val="00CB1A0F"/>
    <w:rsid w:val="00CE0AD2"/>
    <w:rsid w:val="00D07BD9"/>
    <w:rsid w:val="00D25949"/>
    <w:rsid w:val="00D4730D"/>
    <w:rsid w:val="00D82E26"/>
    <w:rsid w:val="00DA3834"/>
    <w:rsid w:val="00DA5CF2"/>
    <w:rsid w:val="00DA5E06"/>
    <w:rsid w:val="00DC531D"/>
    <w:rsid w:val="00DD1522"/>
    <w:rsid w:val="00E37960"/>
    <w:rsid w:val="00E43406"/>
    <w:rsid w:val="00E634B7"/>
    <w:rsid w:val="00E66F4F"/>
    <w:rsid w:val="00EA4D3F"/>
    <w:rsid w:val="00EE0689"/>
    <w:rsid w:val="00F134A4"/>
    <w:rsid w:val="00F40091"/>
    <w:rsid w:val="00F50A02"/>
    <w:rsid w:val="00F72100"/>
    <w:rsid w:val="00F8482F"/>
    <w:rsid w:val="00FD28B9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kpns.gost.ru/TKSuggest/TKSuggestions2013.nsf/c5c6f177a850e61ac3257081003c4b3a/b795a90049a6045144257a8600367bd3?OpenDocumen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9</cp:revision>
  <dcterms:created xsi:type="dcterms:W3CDTF">2019-10-22T13:21:00Z</dcterms:created>
  <dcterms:modified xsi:type="dcterms:W3CDTF">2019-10-31T04:48:00Z</dcterms:modified>
</cp:coreProperties>
</file>